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8F" w:rsidRPr="001E2C8F" w:rsidRDefault="00F55E68" w:rsidP="001E2C8F">
      <w:pPr>
        <w:rPr>
          <w:rFonts w:ascii="標楷體" w:eastAsia="標楷體" w:hAnsi="標楷體" w:cs="Times New Roman"/>
          <w:sz w:val="20"/>
          <w:szCs w:val="20"/>
        </w:rPr>
      </w:pPr>
      <w:r w:rsidRPr="001E2C8F">
        <w:rPr>
          <w:rFonts w:ascii="標楷體" w:eastAsia="標楷體" w:hAnsi="標楷體" w:cs="Times New Roman"/>
          <w:sz w:val="20"/>
          <w:szCs w:val="20"/>
        </w:rPr>
        <w:t>【106學年第</w:t>
      </w:r>
      <w:r w:rsidRPr="001E2C8F">
        <w:rPr>
          <w:rFonts w:ascii="標楷體" w:eastAsia="標楷體" w:hAnsi="標楷體" w:cs="Times New Roman" w:hint="eastAsia"/>
          <w:sz w:val="20"/>
          <w:szCs w:val="20"/>
        </w:rPr>
        <w:t>2</w:t>
      </w:r>
      <w:r w:rsidRPr="001E2C8F">
        <w:rPr>
          <w:rFonts w:ascii="標楷體" w:eastAsia="標楷體" w:hAnsi="標楷體" w:cs="Times New Roman"/>
          <w:sz w:val="20"/>
          <w:szCs w:val="20"/>
        </w:rPr>
        <w:t>學期期</w:t>
      </w:r>
      <w:r w:rsidR="001E2C8F" w:rsidRPr="001E2C8F">
        <w:rPr>
          <w:rFonts w:ascii="標楷體" w:eastAsia="標楷體" w:hAnsi="標楷體" w:cs="Times New Roman" w:hint="eastAsia"/>
          <w:sz w:val="20"/>
          <w:szCs w:val="20"/>
        </w:rPr>
        <w:t>末</w:t>
      </w:r>
      <w:r w:rsidRPr="001E2C8F">
        <w:rPr>
          <w:rFonts w:ascii="標楷體" w:eastAsia="標楷體" w:hAnsi="標楷體" w:cs="Times New Roman"/>
          <w:sz w:val="20"/>
          <w:szCs w:val="20"/>
        </w:rPr>
        <w:t>校務會議/107.0</w:t>
      </w:r>
      <w:r w:rsidR="001E2C8F" w:rsidRPr="001E2C8F">
        <w:rPr>
          <w:rFonts w:ascii="標楷體" w:eastAsia="標楷體" w:hAnsi="標楷體" w:cs="Times New Roman" w:hint="eastAsia"/>
          <w:sz w:val="20"/>
          <w:szCs w:val="20"/>
        </w:rPr>
        <w:t>6</w:t>
      </w:r>
      <w:r w:rsidRPr="001E2C8F">
        <w:rPr>
          <w:rFonts w:ascii="標楷體" w:eastAsia="標楷體" w:hAnsi="標楷體" w:cs="Times New Roman"/>
          <w:sz w:val="20"/>
          <w:szCs w:val="20"/>
        </w:rPr>
        <w:t>.</w:t>
      </w:r>
      <w:r w:rsidR="001E2C8F" w:rsidRPr="001E2C8F">
        <w:rPr>
          <w:rFonts w:ascii="標楷體" w:eastAsia="標楷體" w:hAnsi="標楷體" w:cs="Times New Roman" w:hint="eastAsia"/>
          <w:sz w:val="20"/>
          <w:szCs w:val="20"/>
        </w:rPr>
        <w:t>28</w:t>
      </w:r>
      <w:r w:rsidRPr="001E2C8F">
        <w:rPr>
          <w:rFonts w:ascii="標楷體" w:eastAsia="標楷體" w:hAnsi="標楷體" w:cs="Times New Roman"/>
          <w:sz w:val="20"/>
          <w:szCs w:val="20"/>
        </w:rPr>
        <w:t xml:space="preserve">】 </w:t>
      </w:r>
    </w:p>
    <w:p w:rsidR="001E2C8F" w:rsidRPr="0024455A" w:rsidRDefault="00D575CC" w:rsidP="001E2C8F">
      <w:pPr>
        <w:jc w:val="center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機會</w:t>
      </w:r>
      <w:r w:rsidR="001E2C8F" w:rsidRPr="0024455A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與趨勢</w:t>
      </w:r>
    </w:p>
    <w:p w:rsidR="009702C1" w:rsidRPr="001E2C8F" w:rsidRDefault="00F55E68" w:rsidP="00F55E68">
      <w:pPr>
        <w:spacing w:line="240" w:lineRule="exact"/>
        <w:jc w:val="right"/>
        <w:rPr>
          <w:rFonts w:ascii="標楷體" w:eastAsia="標楷體" w:hAnsi="標楷體" w:cs="Times New Roman"/>
        </w:rPr>
      </w:pPr>
      <w:r w:rsidRPr="001E2C8F">
        <w:rPr>
          <w:rFonts w:ascii="標楷體" w:eastAsia="標楷體" w:hAnsi="標楷體" w:cs="Times New Roman"/>
        </w:rPr>
        <w:t>校長 陳國樑</w:t>
      </w:r>
    </w:p>
    <w:p w:rsidR="001E2C8F" w:rsidRPr="009E5104" w:rsidRDefault="001E2C8F" w:rsidP="00D575CC">
      <w:pPr>
        <w:spacing w:beforeLines="50" w:before="180"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   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諾基亞</w:t>
      </w:r>
      <w:r w:rsidRPr="009E510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(Nokia)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正式退出歷史舞台時，在記者招待會上，諾基亞CEO</w:t>
      </w:r>
      <w:r w:rsidRPr="009E5104">
        <w:rPr>
          <w:rFonts w:ascii="標楷體" w:eastAsia="標楷體" w:hAnsi="標楷體" w:cs="Arial"/>
          <w:color w:val="222222"/>
          <w:sz w:val="28"/>
          <w:szCs w:val="28"/>
          <w:u w:val="single"/>
          <w:shd w:val="clear" w:color="auto" w:fill="FFFFFF"/>
        </w:rPr>
        <w:t>約瑪</w:t>
      </w:r>
      <w:r w:rsidRPr="009E5104">
        <w:rPr>
          <w:rFonts w:ascii="標楷體" w:eastAsia="標楷體" w:hAnsi="標楷體" w:cs="Arial" w:hint="eastAsia"/>
          <w:color w:val="222222"/>
          <w:sz w:val="28"/>
          <w:szCs w:val="28"/>
          <w:u w:val="single"/>
          <w:shd w:val="clear" w:color="auto" w:fill="FFFFFF"/>
        </w:rPr>
        <w:t>．</w:t>
      </w:r>
      <w:r w:rsidRPr="009E5104">
        <w:rPr>
          <w:rFonts w:ascii="標楷體" w:eastAsia="標楷體" w:hAnsi="標楷體" w:cs="Arial"/>
          <w:color w:val="222222"/>
          <w:sz w:val="28"/>
          <w:szCs w:val="28"/>
          <w:u w:val="single"/>
          <w:shd w:val="clear" w:color="auto" w:fill="FFFFFF"/>
        </w:rPr>
        <w:t>奧利拉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公佈同意微軟收購諾基亞時，最後說了一句話：</w:t>
      </w:r>
      <w:r w:rsidRPr="009E510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「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我們並沒有做錯什麼，但不知為什麼，我們輸了。</w:t>
      </w:r>
      <w:r w:rsidRPr="009E510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」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說完，連同他在內的幾十名諾基亞高</w:t>
      </w:r>
      <w:r w:rsidRPr="009E510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階主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管不禁落淚。</w:t>
      </w:r>
    </w:p>
    <w:p w:rsidR="001E2C8F" w:rsidRPr="009E5104" w:rsidRDefault="001E2C8F" w:rsidP="00D575CC">
      <w:pPr>
        <w:spacing w:beforeLines="50" w:before="180" w:afterLines="50" w:after="180"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9E510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   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諾基亞是一家值得敬佩的公司，諾基亞並沒有做錯什麼，只是世界變化太快。錯過了學習，錯過了改變，也就錯過了機會！而且，他們錯過的不是賺錢的機會，而是生存的機會。自己不改變，就要被變革掉。</w:t>
      </w:r>
    </w:p>
    <w:p w:rsidR="001E2C8F" w:rsidRPr="009E5104" w:rsidRDefault="001E2C8F" w:rsidP="00D575CC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9E510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   基本上，我們的知能應付目前的教學</w:t>
      </w:r>
      <w:r w:rsidR="009E3C52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應是</w:t>
      </w:r>
      <w:r w:rsidRPr="009E510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綽綽有餘，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但是</w:t>
      </w:r>
      <w:r w:rsidR="00D575CC">
        <w:rPr>
          <w:rFonts w:ascii="細明體" w:eastAsia="細明體" w:hAnsi="細明體" w:cs="Arial" w:hint="eastAsia"/>
          <w:color w:val="222222"/>
          <w:sz w:val="28"/>
          <w:szCs w:val="28"/>
          <w:shd w:val="clear" w:color="auto" w:fill="FFFFFF"/>
        </w:rPr>
        <w:t>，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如果</w:t>
      </w:r>
      <w:r w:rsidRPr="009E510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我們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的思維</w:t>
      </w:r>
      <w:r w:rsidR="00D575CC"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 w:rsidR="00D575C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態度</w:t>
      </w:r>
      <w:r w:rsidR="009E5104" w:rsidRPr="009E510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或方法</w:t>
      </w:r>
      <w:r w:rsidR="009E3C52">
        <w:rPr>
          <w:rFonts w:ascii="細明體" w:eastAsia="細明體" w:hAnsi="細明體" w:cs="Arial" w:hint="eastAsia"/>
          <w:color w:val="222222"/>
          <w:sz w:val="28"/>
          <w:szCs w:val="28"/>
          <w:shd w:val="clear" w:color="auto" w:fill="FFFFFF"/>
        </w:rPr>
        <w:t>，</w:t>
      </w:r>
      <w:r w:rsidR="00D575C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仍維持著過去的模式</w:t>
      </w:r>
      <w:r w:rsidR="00D575CC">
        <w:rPr>
          <w:rFonts w:ascii="細明體" w:eastAsia="細明體" w:hAnsi="細明體" w:cs="Arial" w:hint="eastAsia"/>
          <w:color w:val="222222"/>
          <w:sz w:val="28"/>
          <w:szCs w:val="28"/>
          <w:shd w:val="clear" w:color="auto" w:fill="FFFFFF"/>
        </w:rPr>
        <w:t>，</w:t>
      </w:r>
      <w:r w:rsidR="00D575C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不隨著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時代</w:t>
      </w:r>
      <w:r w:rsidR="00D575C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的趨勢</w:t>
      </w:r>
      <w:r w:rsidR="009E3C52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去</w:t>
      </w:r>
      <w:r w:rsidR="00D575C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做改變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</w:t>
      </w:r>
      <w:r w:rsidR="00D575C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不</w:t>
      </w:r>
      <w:r w:rsidR="009E3C52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隨著時代的變遷繼續</w:t>
      </w:r>
      <w:r w:rsidR="00D575C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學習</w:t>
      </w:r>
      <w:r w:rsidR="00D575CC">
        <w:rPr>
          <w:rFonts w:ascii="細明體" w:eastAsia="細明體" w:hAnsi="細明體" w:cs="Arial" w:hint="eastAsia"/>
          <w:color w:val="222222"/>
          <w:sz w:val="28"/>
          <w:szCs w:val="28"/>
          <w:shd w:val="clear" w:color="auto" w:fill="FFFFFF"/>
        </w:rPr>
        <w:t>，</w:t>
      </w:r>
      <w:r w:rsidRPr="009E510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也許，有朝一日，</w:t>
      </w:r>
      <w:r w:rsidR="00D575C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我們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也</w:t>
      </w:r>
      <w:r w:rsidR="009E5104" w:rsidRPr="009E510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終將</w:t>
      </w:r>
      <w:r w:rsidRPr="009E510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會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被淘汰</w:t>
      </w:r>
      <w:r w:rsidRPr="009E510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的</w:t>
      </w:r>
      <w:r w:rsidRPr="009E510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！</w:t>
      </w:r>
    </w:p>
    <w:p w:rsidR="0024455A" w:rsidRDefault="0024455A" w:rsidP="00D575CC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4455A" w:rsidRDefault="009E5104" w:rsidP="00D575CC">
      <w:pPr>
        <w:jc w:val="center"/>
        <w:rPr>
          <w:rFonts w:ascii="標楷體" w:eastAsia="標楷體" w:hAnsi="標楷體"/>
        </w:rPr>
      </w:pPr>
      <w:r w:rsidRPr="009E5104">
        <w:rPr>
          <w:rFonts w:ascii="標楷體" w:eastAsia="標楷體" w:hAnsi="標楷體" w:hint="eastAsia"/>
          <w:sz w:val="32"/>
          <w:szCs w:val="32"/>
        </w:rPr>
        <w:t>福氣啦！</w:t>
      </w:r>
    </w:p>
    <w:tbl>
      <w:tblPr>
        <w:tblStyle w:val="a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4455A" w:rsidTr="0024455A">
        <w:trPr>
          <w:jc w:val="center"/>
        </w:trPr>
        <w:tc>
          <w:tcPr>
            <w:tcW w:w="8926" w:type="dxa"/>
          </w:tcPr>
          <w:p w:rsidR="009E3C52" w:rsidRDefault="0024455A" w:rsidP="00D575CC">
            <w:pPr>
              <w:spacing w:beforeLines="50" w:before="180" w:afterLines="50" w:after="180" w:line="320" w:lineRule="exact"/>
              <w:rPr>
                <w:rFonts w:ascii="微軟正黑體" w:eastAsia="微軟正黑體" w:hAnsi="微軟正黑體"/>
                <w:szCs w:val="24"/>
              </w:rPr>
            </w:pPr>
            <w:r w:rsidRPr="0024455A">
              <w:rPr>
                <w:rFonts w:ascii="微軟正黑體" w:eastAsia="微軟正黑體" w:hAnsi="微軟正黑體" w:hint="eastAsia"/>
                <w:szCs w:val="24"/>
              </w:rPr>
              <w:t>在一個尋找福氣的研討會上，有50個人報名參加。 50個人走進一個裝滿氣球的教室，主持人提出一個非常奇怪的要求：給每人一個氣球，要求大家在氣球上用筆寫上自己的名字。 接著將氣球收集起來，放到另一個房間裡。 然後大家被帶到那個房間，要各人分別找到寫著自己名字的氣球，限時5分鐘。</w:t>
            </w:r>
          </w:p>
          <w:p w:rsidR="0024455A" w:rsidRDefault="0024455A" w:rsidP="009E3C52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4455A">
              <w:rPr>
                <w:rFonts w:ascii="微軟正黑體" w:eastAsia="微軟正黑體" w:hAnsi="微軟正黑體" w:hint="eastAsia"/>
                <w:szCs w:val="24"/>
              </w:rPr>
              <w:t>每個人都在瘋狂地找尋自己的名字，大家碰撞、推擠，現場一片混亂。 5分鐘過去了，在場沒有人能在規定時間內找到自己的氣球。主持人喊停！要求大家隨便找個氣球，然後把氣球遞給上面名字的人。不到3分鐘，大家都接到了自己的氣球。</w:t>
            </w:r>
          </w:p>
        </w:tc>
      </w:tr>
    </w:tbl>
    <w:p w:rsidR="0024455A" w:rsidRDefault="009E5104" w:rsidP="0024455A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E5104">
        <w:rPr>
          <w:rFonts w:ascii="標楷體" w:eastAsia="標楷體" w:hAnsi="標楷體" w:hint="eastAsia"/>
          <w:sz w:val="28"/>
          <w:szCs w:val="28"/>
        </w:rPr>
        <w:t xml:space="preserve"> 這就是我們的人生！每個人都瘋狂尋找自己想要的東西，但沒人知道它在哪裡。福氣其實取決於周圍的人：給予他人想要的，你就會得到你想要的，這就是生命的意義！</w:t>
      </w:r>
    </w:p>
    <w:p w:rsidR="009E3C52" w:rsidRDefault="0024455A" w:rsidP="0024455A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E5104" w:rsidRPr="009E5104">
        <w:rPr>
          <w:rFonts w:ascii="標楷體" w:eastAsia="標楷體" w:hAnsi="標楷體" w:hint="eastAsia"/>
          <w:sz w:val="28"/>
          <w:szCs w:val="28"/>
        </w:rPr>
        <w:t>心中有多少恩，就有多少福！上等人互相捧，下等人互相整！你把身邊的人看成草，你被草包圍，你就是“草包”！你把身邊的人看成寶，你被寶包圍著，你就是“聚寶盆”！人生要懂得放大別人的優點，欣賞別人的長處，才能相互協助，相互支持，實現共贏！</w:t>
      </w:r>
    </w:p>
    <w:p w:rsidR="001E2C8F" w:rsidRDefault="00D575CC" w:rsidP="0024455A">
      <w:pPr>
        <w:spacing w:beforeLines="50" w:before="180" w:line="400" w:lineRule="exact"/>
        <w:rPr>
          <w:rFonts w:ascii="標楷體" w:eastAsia="標楷體" w:hAnsi="標楷體"/>
        </w:rPr>
      </w:pPr>
      <w:r w:rsidRPr="0024455A">
        <w:rPr>
          <w:rFonts w:ascii="標楷體" w:eastAsia="標楷體" w:hAnsi="標楷體" w:hint="eastAsia"/>
        </w:rPr>
        <w:t>【一</w:t>
      </w:r>
      <w:r w:rsidR="009E3C52">
        <w:rPr>
          <w:rFonts w:ascii="標楷體" w:eastAsia="標楷體" w:hAnsi="標楷體" w:hint="eastAsia"/>
        </w:rPr>
        <w:t>則不起眼的</w:t>
      </w:r>
      <w:r w:rsidRPr="0024455A">
        <w:rPr>
          <w:rFonts w:ascii="標楷體" w:eastAsia="標楷體" w:hAnsi="標楷體" w:hint="eastAsia"/>
        </w:rPr>
        <w:t>小故事，寓意</w:t>
      </w:r>
      <w:r w:rsidR="009E3C52">
        <w:rPr>
          <w:rFonts w:ascii="標楷體" w:eastAsia="標楷體" w:hAnsi="標楷體" w:hint="eastAsia"/>
        </w:rPr>
        <w:t>確相當</w:t>
      </w:r>
      <w:r w:rsidRPr="0024455A">
        <w:rPr>
          <w:rFonts w:ascii="標楷體" w:eastAsia="標楷體" w:hAnsi="標楷體" w:hint="eastAsia"/>
        </w:rPr>
        <w:t>深</w:t>
      </w:r>
      <w:r w:rsidR="009E3C52">
        <w:rPr>
          <w:rFonts w:ascii="標楷體" w:eastAsia="標楷體" w:hAnsi="標楷體" w:hint="eastAsia"/>
        </w:rPr>
        <w:t>遠</w:t>
      </w:r>
      <w:r w:rsidRPr="0024455A">
        <w:rPr>
          <w:rFonts w:ascii="標楷體" w:eastAsia="標楷體" w:hAnsi="標楷體" w:hint="eastAsia"/>
        </w:rPr>
        <w:t>，與大家分享。】</w:t>
      </w:r>
      <w:bookmarkStart w:id="0" w:name="_GoBack"/>
      <w:bookmarkEnd w:id="0"/>
    </w:p>
    <w:sectPr w:rsidR="001E2C8F" w:rsidSect="009702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8C2"/>
    <w:multiLevelType w:val="hybridMultilevel"/>
    <w:tmpl w:val="986AB056"/>
    <w:lvl w:ilvl="0" w:tplc="716CC33E">
      <w:start w:val="1"/>
      <w:numFmt w:val="decimal"/>
      <w:lvlText w:val="【%1】"/>
      <w:lvlJc w:val="left"/>
      <w:pPr>
        <w:ind w:left="1080" w:hanging="1080"/>
      </w:pPr>
      <w:rPr>
        <w:rFonts w:ascii="細明體" w:eastAsia="細明體" w:hAnsi="細明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FF0504"/>
    <w:multiLevelType w:val="hybridMultilevel"/>
    <w:tmpl w:val="8C423C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B62753"/>
    <w:multiLevelType w:val="hybridMultilevel"/>
    <w:tmpl w:val="E93434EA"/>
    <w:lvl w:ilvl="0" w:tplc="2E386494">
      <w:numFmt w:val="decimal"/>
      <w:lvlText w:val="【%1】"/>
      <w:lvlJc w:val="left"/>
      <w:pPr>
        <w:ind w:left="1080" w:hanging="1080"/>
      </w:pPr>
      <w:rPr>
        <w:rFonts w:ascii="細明體" w:eastAsia="細明體" w:hAnsi="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A"/>
    <w:rsid w:val="001E2C8F"/>
    <w:rsid w:val="0024455A"/>
    <w:rsid w:val="00310B77"/>
    <w:rsid w:val="003C211A"/>
    <w:rsid w:val="006215A0"/>
    <w:rsid w:val="006C0023"/>
    <w:rsid w:val="008B030D"/>
    <w:rsid w:val="009702C1"/>
    <w:rsid w:val="009E3C52"/>
    <w:rsid w:val="009E5104"/>
    <w:rsid w:val="00BB024C"/>
    <w:rsid w:val="00BB35B0"/>
    <w:rsid w:val="00C64F4B"/>
    <w:rsid w:val="00D575CC"/>
    <w:rsid w:val="00F55E68"/>
    <w:rsid w:val="00F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5EB10-2144-4DD7-AF6E-EC2C34C3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C1"/>
    <w:pPr>
      <w:ind w:leftChars="200" w:left="480"/>
    </w:pPr>
  </w:style>
  <w:style w:type="table" w:styleId="a4">
    <w:name w:val="Table Grid"/>
    <w:basedOn w:val="a1"/>
    <w:uiPriority w:val="39"/>
    <w:rsid w:val="0024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C00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72D2-ACDA-424B-B8D7-CDC1C5A0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klchen</dc:creator>
  <cp:keywords/>
  <dc:description/>
  <cp:lastModifiedBy>jts</cp:lastModifiedBy>
  <cp:revision>10</cp:revision>
  <cp:lastPrinted>2018-06-23T07:17:00Z</cp:lastPrinted>
  <dcterms:created xsi:type="dcterms:W3CDTF">2018-06-23T04:40:00Z</dcterms:created>
  <dcterms:modified xsi:type="dcterms:W3CDTF">2018-09-06T04:04:00Z</dcterms:modified>
</cp:coreProperties>
</file>